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C9" w:rsidRDefault="00296AC9" w:rsidP="00296AC9">
      <w:pPr>
        <w:pStyle w:val="a3"/>
      </w:pPr>
      <w: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296AC9" w:rsidRDefault="00296AC9" w:rsidP="00296AC9">
      <w:pPr>
        <w:pStyle w:val="a3"/>
        <w:jc w:val="center"/>
      </w:pPr>
      <w:r>
        <w:rPr>
          <w:rStyle w:val="a4"/>
        </w:rPr>
        <w:t>Уважаемые родители!</w:t>
      </w:r>
    </w:p>
    <w:p w:rsidR="00296AC9" w:rsidRDefault="00296AC9" w:rsidP="00296AC9">
      <w:pPr>
        <w:pStyle w:val="a3"/>
      </w:pPr>
      <w:r>
        <w:t>Не оставляйте детей одних</w:t>
      </w:r>
      <w:proofErr w:type="gramStart"/>
      <w:r>
        <w:t>!.</w:t>
      </w:r>
      <w:proofErr w:type="gramEnd"/>
    </w:p>
    <w:p w:rsidR="00296AC9" w:rsidRDefault="00296AC9" w:rsidP="00296AC9">
      <w:pPr>
        <w:pStyle w:val="a3"/>
      </w:pPr>
      <w: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296AC9" w:rsidRDefault="00296AC9" w:rsidP="00296AC9">
      <w:pPr>
        <w:pStyle w:val="a3"/>
      </w:pPr>
      <w: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296AC9" w:rsidRDefault="00296AC9" w:rsidP="00296AC9">
      <w:pPr>
        <w:pStyle w:val="a3"/>
      </w:pPr>
      <w:r>
        <w:rPr>
          <w:rStyle w:val="a4"/>
          <w:i/>
          <w:iCs/>
        </w:rPr>
        <w:t>Чтобы избежать опасности, запомните:</w:t>
      </w:r>
    </w:p>
    <w:p w:rsidR="00296AC9" w:rsidRDefault="00296AC9" w:rsidP="00296AC9">
      <w:pPr>
        <w:pStyle w:val="a3"/>
      </w:pPr>
      <w:r>
        <w:t>• осенний лед становится прочным только после того, как установятся непрерывные морозные дни;</w:t>
      </w:r>
    </w:p>
    <w:p w:rsidR="00296AC9" w:rsidRDefault="00296AC9" w:rsidP="00296AC9">
      <w:pPr>
        <w:pStyle w:val="a3"/>
      </w:pPr>
      <w:r>
        <w:t>• безопасным для человека считается лед толщиной не менее 7 см;</w:t>
      </w:r>
    </w:p>
    <w:p w:rsidR="00296AC9" w:rsidRDefault="00296AC9" w:rsidP="00296AC9">
      <w:pPr>
        <w:pStyle w:val="a3"/>
      </w:pPr>
      <w: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296AC9" w:rsidRDefault="00296AC9" w:rsidP="00296AC9">
      <w:pPr>
        <w:pStyle w:val="a3"/>
      </w:pPr>
      <w: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296AC9" w:rsidRDefault="00296AC9" w:rsidP="00296AC9">
      <w:pPr>
        <w:pStyle w:val="a3"/>
      </w:pPr>
      <w:r>
        <w:t>• крайне опасен лед под снегом и сугробами, а также у берега.</w:t>
      </w:r>
    </w:p>
    <w:p w:rsidR="00296AC9" w:rsidRDefault="00296AC9" w:rsidP="00296AC9">
      <w:pPr>
        <w:pStyle w:val="a3"/>
      </w:pPr>
      <w:r>
        <w:rPr>
          <w:rStyle w:val="a4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2C5713" w:rsidRPr="00771241" w:rsidRDefault="007712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12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на водоемах в зимний период</w:t>
      </w:r>
      <w:bookmarkEnd w:id="0"/>
    </w:p>
    <w:sectPr w:rsidR="002C5713" w:rsidRPr="007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9"/>
    <w:rsid w:val="00296AC9"/>
    <w:rsid w:val="002C5713"/>
    <w:rsid w:val="007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ZUVR</dc:creator>
  <cp:lastModifiedBy>Админ</cp:lastModifiedBy>
  <cp:revision>2</cp:revision>
  <dcterms:created xsi:type="dcterms:W3CDTF">2020-11-21T07:21:00Z</dcterms:created>
  <dcterms:modified xsi:type="dcterms:W3CDTF">2020-11-21T07:21:00Z</dcterms:modified>
</cp:coreProperties>
</file>